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0B7" w:rsidRPr="00BE1389" w:rsidRDefault="009330B7" w:rsidP="008C71A2">
      <w:pPr>
        <w:shd w:val="clear" w:color="auto" w:fill="FFFFFF"/>
        <w:spacing w:after="60" w:line="240" w:lineRule="auto"/>
        <w:jc w:val="center"/>
        <w:outlineLvl w:val="1"/>
        <w:rPr>
          <w:rFonts w:ascii="Times New Roman" w:eastAsia="Times New Roman" w:hAnsi="Times New Roman" w:cs="Times New Roman"/>
          <w:b/>
          <w:sz w:val="28"/>
          <w:szCs w:val="28"/>
          <w:lang w:eastAsia="it-IT"/>
        </w:rPr>
      </w:pPr>
      <w:bookmarkStart w:id="0" w:name="_GoBack"/>
      <w:r w:rsidRPr="00BE1389">
        <w:rPr>
          <w:rFonts w:ascii="Times New Roman" w:eastAsia="Times New Roman" w:hAnsi="Times New Roman" w:cs="Times New Roman"/>
          <w:b/>
          <w:sz w:val="28"/>
          <w:szCs w:val="28"/>
          <w:lang w:eastAsia="it-IT"/>
        </w:rPr>
        <w:t>Pubblicata la ricerca “Catechisti oggi in Italia”</w:t>
      </w:r>
    </w:p>
    <w:bookmarkEnd w:id="0"/>
    <w:p w:rsidR="009330B7" w:rsidRPr="00BE1389" w:rsidRDefault="009330B7" w:rsidP="00BE1389">
      <w:pPr>
        <w:shd w:val="clear" w:color="auto" w:fill="FFFFFF"/>
        <w:spacing w:after="60" w:line="240" w:lineRule="auto"/>
        <w:outlineLvl w:val="2"/>
        <w:rPr>
          <w:rFonts w:ascii="Times New Roman" w:eastAsia="Times New Roman" w:hAnsi="Times New Roman" w:cs="Times New Roman"/>
          <w:sz w:val="24"/>
          <w:szCs w:val="24"/>
          <w:lang w:eastAsia="it-IT"/>
        </w:rPr>
      </w:pPr>
    </w:p>
    <w:p w:rsidR="009330B7" w:rsidRPr="00BE1389" w:rsidRDefault="009330B7" w:rsidP="00BE1389">
      <w:pPr>
        <w:shd w:val="clear" w:color="auto" w:fill="FFFFFF"/>
        <w:spacing w:after="60" w:line="240" w:lineRule="auto"/>
        <w:rPr>
          <w:rFonts w:ascii="Times New Roman" w:eastAsia="Times New Roman" w:hAnsi="Times New Roman" w:cs="Times New Roman"/>
          <w:sz w:val="24"/>
          <w:szCs w:val="24"/>
          <w:lang w:eastAsia="it-IT"/>
        </w:rPr>
      </w:pPr>
      <w:r w:rsidRPr="00BE1389">
        <w:rPr>
          <w:rFonts w:ascii="Times New Roman" w:eastAsia="Times New Roman" w:hAnsi="Times New Roman" w:cs="Times New Roman"/>
          <w:sz w:val="24"/>
          <w:szCs w:val="24"/>
          <w:lang w:eastAsia="it-IT"/>
        </w:rPr>
        <w:t xml:space="preserve"> “Formano un movimento consistente, sono consapevoli dell’importanza del proprio ruolo nelle comunità cristiane, vedono nella testimonianza lo strumento migliore per educare, chiedono una formazione di qualità, per la maggior parte sono donne ma cresce la presenza maschile”. Sono alcuni dei dati che emergono dall’indagine sui catechisti promossa dall’Istituto di Catechetica dell’Università Pontificia Salesiana (UPS) di Roma presentati alcuni giorni fa presso l’UPS alla presenza di mons. Valentino Bulgarelli, Sottosegretario della Conferenza Episcopale Italiana e Direttore dell’Ufficio Catechistico Nazionale.</w:t>
      </w:r>
    </w:p>
    <w:p w:rsidR="009330B7" w:rsidRPr="00BE1389" w:rsidRDefault="009330B7" w:rsidP="00BE1389">
      <w:pPr>
        <w:shd w:val="clear" w:color="auto" w:fill="FFFFFF"/>
        <w:spacing w:after="60" w:line="240" w:lineRule="auto"/>
        <w:rPr>
          <w:rFonts w:ascii="Times New Roman" w:eastAsia="Times New Roman" w:hAnsi="Times New Roman" w:cs="Times New Roman"/>
          <w:sz w:val="24"/>
          <w:szCs w:val="24"/>
          <w:lang w:eastAsia="it-IT"/>
        </w:rPr>
      </w:pPr>
      <w:r w:rsidRPr="00BE1389">
        <w:rPr>
          <w:rFonts w:ascii="Times New Roman" w:eastAsia="Times New Roman" w:hAnsi="Times New Roman" w:cs="Times New Roman"/>
          <w:sz w:val="24"/>
          <w:szCs w:val="24"/>
          <w:lang w:eastAsia="it-IT"/>
        </w:rPr>
        <w:t>La ricerca “Catechisti oggi in Italia”, realizzata in piena pandemia, conferma alcune tendenze rilevate in altre indagini precedenti e mette in luce nuove criticità per questo settore vitale della chiesa italiana. Soprattutto alla luce del Motu Proprio “</w:t>
      </w:r>
      <w:proofErr w:type="spellStart"/>
      <w:r w:rsidRPr="00BE1389">
        <w:rPr>
          <w:rFonts w:ascii="Times New Roman" w:eastAsia="Times New Roman" w:hAnsi="Times New Roman" w:cs="Times New Roman"/>
          <w:sz w:val="24"/>
          <w:szCs w:val="24"/>
          <w:lang w:eastAsia="it-IT"/>
        </w:rPr>
        <w:t>Antiquum</w:t>
      </w:r>
      <w:proofErr w:type="spellEnd"/>
      <w:r w:rsidRPr="00BE1389">
        <w:rPr>
          <w:rFonts w:ascii="Times New Roman" w:eastAsia="Times New Roman" w:hAnsi="Times New Roman" w:cs="Times New Roman"/>
          <w:sz w:val="24"/>
          <w:szCs w:val="24"/>
          <w:lang w:eastAsia="it-IT"/>
        </w:rPr>
        <w:t xml:space="preserve"> </w:t>
      </w:r>
      <w:proofErr w:type="spellStart"/>
      <w:r w:rsidR="00BE1389">
        <w:rPr>
          <w:rFonts w:ascii="Times New Roman" w:eastAsia="Times New Roman" w:hAnsi="Times New Roman" w:cs="Times New Roman"/>
          <w:sz w:val="24"/>
          <w:szCs w:val="24"/>
          <w:lang w:eastAsia="it-IT"/>
        </w:rPr>
        <w:t>M</w:t>
      </w:r>
      <w:r w:rsidRPr="00BE1389">
        <w:rPr>
          <w:rFonts w:ascii="Times New Roman" w:eastAsia="Times New Roman" w:hAnsi="Times New Roman" w:cs="Times New Roman"/>
          <w:sz w:val="24"/>
          <w:szCs w:val="24"/>
          <w:lang w:eastAsia="it-IT"/>
        </w:rPr>
        <w:t>i</w:t>
      </w:r>
      <w:r w:rsidR="00BE1389" w:rsidRPr="00BE1389">
        <w:rPr>
          <w:rFonts w:ascii="Times New Roman" w:eastAsia="Times New Roman" w:hAnsi="Times New Roman" w:cs="Times New Roman"/>
          <w:sz w:val="24"/>
          <w:szCs w:val="24"/>
          <w:lang w:eastAsia="it-IT"/>
        </w:rPr>
        <w:t>ni</w:t>
      </w:r>
      <w:r w:rsidRPr="00BE1389">
        <w:rPr>
          <w:rFonts w:ascii="Times New Roman" w:eastAsia="Times New Roman" w:hAnsi="Times New Roman" w:cs="Times New Roman"/>
          <w:sz w:val="24"/>
          <w:szCs w:val="24"/>
          <w:lang w:eastAsia="it-IT"/>
        </w:rPr>
        <w:t>sterium</w:t>
      </w:r>
      <w:proofErr w:type="spellEnd"/>
      <w:r w:rsidRPr="00BE1389">
        <w:rPr>
          <w:rFonts w:ascii="Times New Roman" w:eastAsia="Times New Roman" w:hAnsi="Times New Roman" w:cs="Times New Roman"/>
          <w:sz w:val="24"/>
          <w:szCs w:val="24"/>
          <w:lang w:eastAsia="it-IT"/>
        </w:rPr>
        <w:t>” con cui il Papa ha istituito il ministero laicale di catechista, nel segno di una valorizzazione del ruolo dei laici nella comunità.</w:t>
      </w:r>
    </w:p>
    <w:p w:rsidR="009330B7" w:rsidRPr="00BE1389" w:rsidRDefault="009330B7" w:rsidP="00BE1389">
      <w:pPr>
        <w:shd w:val="clear" w:color="auto" w:fill="FFFFFF"/>
        <w:spacing w:after="60" w:line="240" w:lineRule="auto"/>
        <w:rPr>
          <w:rFonts w:ascii="Times New Roman" w:eastAsia="Times New Roman" w:hAnsi="Times New Roman" w:cs="Times New Roman"/>
          <w:sz w:val="24"/>
          <w:szCs w:val="24"/>
          <w:lang w:eastAsia="it-IT"/>
        </w:rPr>
      </w:pPr>
      <w:r w:rsidRPr="00BE1389">
        <w:rPr>
          <w:rFonts w:ascii="Times New Roman" w:eastAsia="Times New Roman" w:hAnsi="Times New Roman" w:cs="Times New Roman"/>
          <w:sz w:val="24"/>
          <w:szCs w:val="24"/>
          <w:lang w:eastAsia="it-IT"/>
        </w:rPr>
        <w:t>“È netto il rifiuto di un’idea di catechesi vista come trasmissione di nozioni da apprendere e come percorso finalizzato alla sola ricezione dei sacramenti. La catechesi, piuttosto, è intesa come una realtà dinamica, nella logica della formazione permanente alla vita cristiana, che ha lo scopo primario di mettere le persone in relazione con Gesù Cristo e favorire un’esistenza coerentemente ispirata ai valori evangelici” si afferma nel comunicato di presentazione.</w:t>
      </w:r>
    </w:p>
    <w:p w:rsidR="009330B7" w:rsidRPr="00BE1389" w:rsidRDefault="009330B7" w:rsidP="00BE1389">
      <w:pPr>
        <w:shd w:val="clear" w:color="auto" w:fill="FFFFFF"/>
        <w:spacing w:after="60" w:line="240" w:lineRule="auto"/>
        <w:rPr>
          <w:rFonts w:ascii="Times New Roman" w:eastAsia="Times New Roman" w:hAnsi="Times New Roman" w:cs="Times New Roman"/>
          <w:sz w:val="24"/>
          <w:szCs w:val="24"/>
          <w:lang w:eastAsia="it-IT"/>
        </w:rPr>
      </w:pPr>
      <w:r w:rsidRPr="00BE1389">
        <w:rPr>
          <w:rFonts w:ascii="Times New Roman" w:eastAsia="Times New Roman" w:hAnsi="Times New Roman" w:cs="Times New Roman"/>
          <w:sz w:val="24"/>
          <w:szCs w:val="24"/>
          <w:lang w:eastAsia="it-IT"/>
        </w:rPr>
        <w:t>L’indagine sui catechisti promossa dall’Istituto di Catechetica dell’Università Pontificia Salesiana di Roma segue a distanza di oltre 15 anni l’ultima ricerca di settore. Una delle più importanti novità è la scelta del “Mixed Method” come metodologia di riferimento. Questa tipologia di analisi prevede due distinti momenti: una fase qualitativa, basata su interviste e </w:t>
      </w:r>
      <w:r w:rsidRPr="00BE1389">
        <w:rPr>
          <w:rFonts w:ascii="Times New Roman" w:eastAsia="Times New Roman" w:hAnsi="Times New Roman" w:cs="Times New Roman"/>
          <w:i/>
          <w:iCs/>
          <w:sz w:val="24"/>
          <w:szCs w:val="24"/>
          <w:lang w:eastAsia="it-IT"/>
        </w:rPr>
        <w:t>focus group</w:t>
      </w:r>
      <w:r w:rsidRPr="00BE1389">
        <w:rPr>
          <w:rFonts w:ascii="Times New Roman" w:eastAsia="Times New Roman" w:hAnsi="Times New Roman" w:cs="Times New Roman"/>
          <w:sz w:val="24"/>
          <w:szCs w:val="24"/>
          <w:lang w:eastAsia="it-IT"/>
        </w:rPr>
        <w:t> mirati, da cui derivare le ipotesi su cui fondare la seconda fase, quantitativa, realizzata tramite un questionario.</w:t>
      </w:r>
    </w:p>
    <w:p w:rsidR="009330B7" w:rsidRPr="00BE1389" w:rsidRDefault="009330B7" w:rsidP="00BE1389">
      <w:pPr>
        <w:shd w:val="clear" w:color="auto" w:fill="FFFFFF"/>
        <w:spacing w:after="60" w:line="240" w:lineRule="auto"/>
        <w:rPr>
          <w:rFonts w:ascii="Times New Roman" w:eastAsia="Times New Roman" w:hAnsi="Times New Roman" w:cs="Times New Roman"/>
          <w:sz w:val="24"/>
          <w:szCs w:val="24"/>
          <w:lang w:eastAsia="it-IT"/>
        </w:rPr>
      </w:pPr>
      <w:r w:rsidRPr="00BE1389">
        <w:rPr>
          <w:rFonts w:ascii="Times New Roman" w:eastAsia="Times New Roman" w:hAnsi="Times New Roman" w:cs="Times New Roman"/>
          <w:sz w:val="24"/>
          <w:szCs w:val="24"/>
          <w:lang w:eastAsia="it-IT"/>
        </w:rPr>
        <w:t>È la prima volta che il metodo si applica al campione dei catechisti italiani e il cambio di prospettiva è di grande portata: “Nel nostro caso sono proprio i catechisti italiani che prendono direttamente la parola; più che essere oggetto di definizioni da parte dei ricercatori sono essi stessi coautori nella ricerca dei significati dei loro racconti”, così il pensiero del salesiano don Antonino Romano, ideatore del progetto d’indagine.</w:t>
      </w:r>
    </w:p>
    <w:p w:rsidR="009330B7" w:rsidRPr="00BE1389" w:rsidRDefault="009330B7" w:rsidP="00BE1389">
      <w:pPr>
        <w:shd w:val="clear" w:color="auto" w:fill="FFFFFF"/>
        <w:spacing w:after="60" w:line="240" w:lineRule="auto"/>
        <w:rPr>
          <w:rFonts w:ascii="Times New Roman" w:eastAsia="Times New Roman" w:hAnsi="Times New Roman" w:cs="Times New Roman"/>
          <w:sz w:val="24"/>
          <w:szCs w:val="24"/>
          <w:lang w:eastAsia="it-IT"/>
        </w:rPr>
      </w:pPr>
      <w:r w:rsidRPr="00BE1389">
        <w:rPr>
          <w:rFonts w:ascii="Times New Roman" w:eastAsia="Times New Roman" w:hAnsi="Times New Roman" w:cs="Times New Roman"/>
          <w:sz w:val="24"/>
          <w:szCs w:val="24"/>
          <w:lang w:eastAsia="it-IT"/>
        </w:rPr>
        <w:t>Dai dati della ricerca emerge che si è di fronte a un momento ecclesiale numericamente consistente, con una tendenza all’innalzamento dell’età sempre più accentuata, cosa che rispecchia in qualche modo l’invecchiamento della popolazione che frequenta le nostre parrocchie. 50 anni è l’età media degli intervistati (la fascia più consistente tra i 41-60 anni); sotto i 40 anni si trova il 33,5% del campione maschile e il 16% di quello femminile. Il livello culturale è elevato (il 79,9% del campione è diplomato o laureato) mentre è piuttosto basso in proporzione il numero di persone che possiedono un titolo di studio ecclesiale “professionalizzante”. Quasi la metà del campione (47,3%) dichiara di essere catechista da più di 12 anni e il 19,3% svolge questo servizio da 7 a 12 anni. Le </w:t>
      </w:r>
      <w:r w:rsidRPr="00BE1389">
        <w:rPr>
          <w:rFonts w:ascii="Times New Roman" w:eastAsia="Times New Roman" w:hAnsi="Times New Roman" w:cs="Times New Roman"/>
          <w:i/>
          <w:iCs/>
          <w:sz w:val="24"/>
          <w:szCs w:val="24"/>
          <w:lang w:eastAsia="it-IT"/>
        </w:rPr>
        <w:t>new entry</w:t>
      </w:r>
      <w:r w:rsidRPr="00BE1389">
        <w:rPr>
          <w:rFonts w:ascii="Times New Roman" w:eastAsia="Times New Roman" w:hAnsi="Times New Roman" w:cs="Times New Roman"/>
          <w:sz w:val="24"/>
          <w:szCs w:val="24"/>
          <w:lang w:eastAsia="it-IT"/>
        </w:rPr>
        <w:t> non sono costituite solo da giovani reclute, ma riguardano persone più adulte in età.</w:t>
      </w:r>
    </w:p>
    <w:p w:rsidR="009330B7" w:rsidRPr="00BE1389" w:rsidRDefault="009330B7" w:rsidP="00BE1389">
      <w:pPr>
        <w:shd w:val="clear" w:color="auto" w:fill="FFFFFF"/>
        <w:spacing w:after="60" w:line="240" w:lineRule="auto"/>
        <w:rPr>
          <w:rFonts w:ascii="Times New Roman" w:eastAsia="Times New Roman" w:hAnsi="Times New Roman" w:cs="Times New Roman"/>
          <w:sz w:val="24"/>
          <w:szCs w:val="24"/>
          <w:lang w:eastAsia="it-IT"/>
        </w:rPr>
      </w:pPr>
      <w:r w:rsidRPr="00BE1389">
        <w:rPr>
          <w:rFonts w:ascii="Times New Roman" w:eastAsia="Times New Roman" w:hAnsi="Times New Roman" w:cs="Times New Roman"/>
          <w:sz w:val="24"/>
          <w:szCs w:val="24"/>
          <w:lang w:eastAsia="it-IT"/>
        </w:rPr>
        <w:t>L’attività catechistica principale rimane quella della preparazione ai sacramenti (41,2% con fanciulli della scuola primaria; 24,1% con preadolescenti della scuola media; 7,4% con adolescenti; 4,7% con persone che si preparano al matrimonio). Solo il 3,9% si rivolge agli adulti in genere e il 6,1% ha come interlocutori appartenenti a comunità, associazioni, movimenti.</w:t>
      </w:r>
    </w:p>
    <w:p w:rsidR="009330B7" w:rsidRPr="00BE1389" w:rsidRDefault="009330B7" w:rsidP="00BE1389">
      <w:pPr>
        <w:shd w:val="clear" w:color="auto" w:fill="FFFFFF"/>
        <w:spacing w:after="60" w:line="240" w:lineRule="auto"/>
        <w:rPr>
          <w:rFonts w:ascii="Times New Roman" w:eastAsia="Times New Roman" w:hAnsi="Times New Roman" w:cs="Times New Roman"/>
          <w:sz w:val="24"/>
          <w:szCs w:val="24"/>
          <w:lang w:eastAsia="it-IT"/>
        </w:rPr>
      </w:pPr>
      <w:r w:rsidRPr="00BE1389">
        <w:rPr>
          <w:rFonts w:ascii="Times New Roman" w:eastAsia="Times New Roman" w:hAnsi="Times New Roman" w:cs="Times New Roman"/>
          <w:sz w:val="24"/>
          <w:szCs w:val="24"/>
          <w:lang w:eastAsia="it-IT"/>
        </w:rPr>
        <w:t xml:space="preserve">Sempre dalla ricerca si evince che gli intervistati manifestano un rifiuto netto di un’idea di catechesi vista come trasmissione di nozioni da apprendere e come percorso finalizzato alla sola ricezione dei sacramenti. La catechesi, piuttosto, è intesa come una realtà dinamica, nella logica della formazione permanente alla vita cristiana, che ha lo scopo primario di mettere le persone in relazione con Gesù Cristo e favorire un’esistenza coerentemente ispirata ai valori evangelici. Si ritiene che la significatività della catechesi nell’attuale società della comunicazione sia possibile a patto che si </w:t>
      </w:r>
      <w:r w:rsidRPr="00BE1389">
        <w:rPr>
          <w:rFonts w:ascii="Times New Roman" w:eastAsia="Times New Roman" w:hAnsi="Times New Roman" w:cs="Times New Roman"/>
          <w:sz w:val="24"/>
          <w:szCs w:val="24"/>
          <w:lang w:eastAsia="it-IT"/>
        </w:rPr>
        <w:lastRenderedPageBreak/>
        <w:t>rinnovi “profondamente nel linguaggio che utilizza” (48,6%); curi “maggiormente la preparazione dei catechisti” (43,8%); si aggiorni nei contenuti che trasmette (15,4%).</w:t>
      </w:r>
    </w:p>
    <w:p w:rsidR="009330B7" w:rsidRPr="00BE1389" w:rsidRDefault="009330B7" w:rsidP="00BE1389">
      <w:pPr>
        <w:shd w:val="clear" w:color="auto" w:fill="FFFFFF"/>
        <w:spacing w:after="60" w:line="240" w:lineRule="auto"/>
        <w:rPr>
          <w:rFonts w:ascii="Times New Roman" w:eastAsia="Times New Roman" w:hAnsi="Times New Roman" w:cs="Times New Roman"/>
          <w:sz w:val="24"/>
          <w:szCs w:val="24"/>
          <w:lang w:eastAsia="it-IT"/>
        </w:rPr>
      </w:pPr>
      <w:r w:rsidRPr="00BE1389">
        <w:rPr>
          <w:rFonts w:ascii="Times New Roman" w:eastAsia="Times New Roman" w:hAnsi="Times New Roman" w:cs="Times New Roman"/>
          <w:sz w:val="24"/>
          <w:szCs w:val="24"/>
          <w:lang w:eastAsia="it-IT"/>
        </w:rPr>
        <w:t>La ricerca indica che traspare l’esigenza di un ripensamento dei percorsi di educazione alla fede. Tra le esigenze più sentite l’attenzione da dedicare ai giovani e agli adulti; la piena valorizzazione delle famiglie e una migliore collaborazione con le varie agenzie educative presenti sul territorio; la necessità di una più solida competenza nell’utilizzo delle reti sociali. Gli intervistati indicano tre ambiti su cui concentrare gli sforzi per renderla significativa nell’attuale società della comunicazione: il profondo rinnovamento del linguaggio, la cura della preparazione dei catechisti, l’aggiornamento dei contenuti che trasmette.</w:t>
      </w:r>
    </w:p>
    <w:p w:rsidR="009330B7" w:rsidRPr="00BE1389" w:rsidRDefault="009330B7" w:rsidP="00BE1389">
      <w:pPr>
        <w:shd w:val="clear" w:color="auto" w:fill="FFFFFF"/>
        <w:spacing w:after="60" w:line="240" w:lineRule="auto"/>
        <w:rPr>
          <w:rFonts w:ascii="Times New Roman" w:eastAsia="Times New Roman" w:hAnsi="Times New Roman" w:cs="Times New Roman"/>
          <w:sz w:val="24"/>
          <w:szCs w:val="24"/>
          <w:lang w:eastAsia="it-IT"/>
        </w:rPr>
      </w:pPr>
      <w:r w:rsidRPr="00BE1389">
        <w:rPr>
          <w:rFonts w:ascii="Times New Roman" w:eastAsia="Times New Roman" w:hAnsi="Times New Roman" w:cs="Times New Roman"/>
          <w:sz w:val="24"/>
          <w:szCs w:val="24"/>
          <w:lang w:eastAsia="it-IT"/>
        </w:rPr>
        <w:t>Le motivazioni che sono ritenute alla base della scelta di diventare catechista sono diverse: la più condivisa si riferisce alla “missione evangelizzatrice di ogni cristiano” (84%); seguono “la pluralità di esperienze di fede”; il “desiderio di insegnare la fede”; “una richiesta del parroco”; “una vocazione ecclesiale particolare”. Le ultime due motivazioni sono “la necessità di lavorare in gruppo” (33,8) e il “bisogno di autorealizzarsi” (14,2%).</w:t>
      </w:r>
    </w:p>
    <w:p w:rsidR="009330B7" w:rsidRPr="00BE1389" w:rsidRDefault="009330B7" w:rsidP="00BE1389">
      <w:pPr>
        <w:shd w:val="clear" w:color="auto" w:fill="FFFFFF"/>
        <w:spacing w:after="60" w:line="240" w:lineRule="auto"/>
        <w:rPr>
          <w:rFonts w:ascii="Times New Roman" w:eastAsia="Times New Roman" w:hAnsi="Times New Roman" w:cs="Times New Roman"/>
          <w:sz w:val="24"/>
          <w:szCs w:val="24"/>
          <w:lang w:eastAsia="it-IT"/>
        </w:rPr>
      </w:pPr>
      <w:r w:rsidRPr="00BE1389">
        <w:rPr>
          <w:rFonts w:ascii="Times New Roman" w:eastAsia="Times New Roman" w:hAnsi="Times New Roman" w:cs="Times New Roman"/>
          <w:sz w:val="24"/>
          <w:szCs w:val="24"/>
          <w:lang w:eastAsia="it-IT"/>
        </w:rPr>
        <w:t>Tra le aspettative dei catechisti verso le proprie comunità, quasi all’unanimità, sono ritenuti sempre importanti “la collaborazione delle famiglie” (99,5%) e “il sostegno del parroco” (99,2%).</w:t>
      </w:r>
    </w:p>
    <w:p w:rsidR="009330B7" w:rsidRPr="00BE1389" w:rsidRDefault="009330B7" w:rsidP="00BE1389">
      <w:pPr>
        <w:shd w:val="clear" w:color="auto" w:fill="FFFFFF"/>
        <w:spacing w:after="60" w:line="240" w:lineRule="auto"/>
        <w:rPr>
          <w:rFonts w:ascii="Times New Roman" w:eastAsia="Times New Roman" w:hAnsi="Times New Roman" w:cs="Times New Roman"/>
          <w:sz w:val="24"/>
          <w:szCs w:val="24"/>
          <w:lang w:eastAsia="it-IT"/>
        </w:rPr>
      </w:pPr>
      <w:r w:rsidRPr="00BE1389">
        <w:rPr>
          <w:rFonts w:ascii="Times New Roman" w:eastAsia="Times New Roman" w:hAnsi="Times New Roman" w:cs="Times New Roman"/>
          <w:sz w:val="24"/>
          <w:szCs w:val="24"/>
          <w:lang w:eastAsia="it-IT"/>
        </w:rPr>
        <w:t>Un’area del questionario mirava a far riflettere gli intervistati sull’importanza e il valore del linguaggio nella catechesi: il 65,1% dei catechisti intervistati afferma che “vivere coerentemente la propria fede” è l’espressione che esprime meglio il significato di “comunicare il messaggio cristiano”.</w:t>
      </w:r>
    </w:p>
    <w:p w:rsidR="00BD66BA" w:rsidRDefault="00BD66BA"/>
    <w:sectPr w:rsidR="00BD66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97173"/>
    <w:multiLevelType w:val="multilevel"/>
    <w:tmpl w:val="3B34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B7"/>
    <w:rsid w:val="005A3599"/>
    <w:rsid w:val="008C71A2"/>
    <w:rsid w:val="009330B7"/>
    <w:rsid w:val="00BD66BA"/>
    <w:rsid w:val="00BE13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EDDC"/>
  <w15:chartTrackingRefBased/>
  <w15:docId w15:val="{521E6886-DC90-45D1-A57B-9E8EF802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9330B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330B7"/>
    <w:rPr>
      <w:rFonts w:ascii="Times New Roman" w:eastAsia="Times New Roman" w:hAnsi="Times New Roman" w:cs="Times New Roman"/>
      <w:b/>
      <w:bCs/>
      <w:sz w:val="36"/>
      <w:szCs w:val="36"/>
      <w:lang w:eastAsia="it-IT"/>
    </w:rPr>
  </w:style>
  <w:style w:type="paragraph" w:customStyle="1" w:styleId="emailbutton">
    <w:name w:val="emailbutton"/>
    <w:basedOn w:val="Normale"/>
    <w:rsid w:val="009330B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330B7"/>
    <w:rPr>
      <w:color w:val="0000FF"/>
      <w:u w:val="single"/>
    </w:rPr>
  </w:style>
  <w:style w:type="paragraph" w:customStyle="1" w:styleId="printbutton">
    <w:name w:val="printbutton"/>
    <w:basedOn w:val="Normale"/>
    <w:rsid w:val="009330B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temdatecreated">
    <w:name w:val="itemdatecreated"/>
    <w:basedOn w:val="Carpredefinitoparagrafo"/>
    <w:rsid w:val="009330B7"/>
  </w:style>
  <w:style w:type="character" w:customStyle="1" w:styleId="itemimage">
    <w:name w:val="itemimage"/>
    <w:basedOn w:val="Carpredefinitoparagrafo"/>
    <w:rsid w:val="009330B7"/>
  </w:style>
  <w:style w:type="paragraph" w:styleId="NormaleWeb">
    <w:name w:val="Normal (Web)"/>
    <w:basedOn w:val="Normale"/>
    <w:uiPriority w:val="99"/>
    <w:semiHidden/>
    <w:unhideWhenUsed/>
    <w:rsid w:val="009330B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330B7"/>
    <w:rPr>
      <w:b/>
      <w:bCs/>
    </w:rPr>
  </w:style>
  <w:style w:type="character" w:styleId="Enfasicorsivo">
    <w:name w:val="Emphasis"/>
    <w:basedOn w:val="Carpredefinitoparagrafo"/>
    <w:uiPriority w:val="20"/>
    <w:qFormat/>
    <w:rsid w:val="009330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02690">
      <w:bodyDiv w:val="1"/>
      <w:marLeft w:val="0"/>
      <w:marRight w:val="0"/>
      <w:marTop w:val="0"/>
      <w:marBottom w:val="0"/>
      <w:divBdr>
        <w:top w:val="none" w:sz="0" w:space="0" w:color="auto"/>
        <w:left w:val="none" w:sz="0" w:space="0" w:color="auto"/>
        <w:bottom w:val="none" w:sz="0" w:space="0" w:color="auto"/>
        <w:right w:val="none" w:sz="0" w:space="0" w:color="auto"/>
      </w:divBdr>
      <w:divsChild>
        <w:div w:id="1663317496">
          <w:marLeft w:val="0"/>
          <w:marRight w:val="0"/>
          <w:marTop w:val="0"/>
          <w:marBottom w:val="0"/>
          <w:divBdr>
            <w:top w:val="none" w:sz="0" w:space="0" w:color="auto"/>
            <w:left w:val="none" w:sz="0" w:space="0" w:color="auto"/>
            <w:bottom w:val="none" w:sz="0" w:space="0" w:color="auto"/>
            <w:right w:val="none" w:sz="0" w:space="0" w:color="auto"/>
          </w:divBdr>
          <w:divsChild>
            <w:div w:id="1473019123">
              <w:marLeft w:val="0"/>
              <w:marRight w:val="0"/>
              <w:marTop w:val="0"/>
              <w:marBottom w:val="0"/>
              <w:divBdr>
                <w:top w:val="none" w:sz="0" w:space="0" w:color="auto"/>
                <w:left w:val="none" w:sz="0" w:space="0" w:color="auto"/>
                <w:bottom w:val="none" w:sz="0" w:space="0" w:color="auto"/>
                <w:right w:val="none" w:sz="0" w:space="0" w:color="auto"/>
              </w:divBdr>
            </w:div>
            <w:div w:id="222910379">
              <w:marLeft w:val="0"/>
              <w:marRight w:val="0"/>
              <w:marTop w:val="0"/>
              <w:marBottom w:val="0"/>
              <w:divBdr>
                <w:top w:val="none" w:sz="0" w:space="0" w:color="auto"/>
                <w:left w:val="none" w:sz="0" w:space="0" w:color="auto"/>
                <w:bottom w:val="none" w:sz="0" w:space="0" w:color="auto"/>
                <w:right w:val="none" w:sz="0" w:space="0" w:color="auto"/>
              </w:divBdr>
            </w:div>
          </w:divsChild>
        </w:div>
        <w:div w:id="2107538446">
          <w:marLeft w:val="0"/>
          <w:marRight w:val="0"/>
          <w:marTop w:val="0"/>
          <w:marBottom w:val="150"/>
          <w:divBdr>
            <w:top w:val="none" w:sz="0" w:space="0" w:color="auto"/>
            <w:left w:val="none" w:sz="0" w:space="0" w:color="auto"/>
            <w:bottom w:val="none" w:sz="0" w:space="0" w:color="auto"/>
            <w:right w:val="none" w:sz="0" w:space="0" w:color="auto"/>
          </w:divBdr>
          <w:divsChild>
            <w:div w:id="171451638">
              <w:marLeft w:val="0"/>
              <w:marRight w:val="75"/>
              <w:marTop w:val="0"/>
              <w:marBottom w:val="0"/>
              <w:divBdr>
                <w:top w:val="none" w:sz="0" w:space="0" w:color="auto"/>
                <w:left w:val="none" w:sz="0" w:space="0" w:color="auto"/>
                <w:bottom w:val="none" w:sz="0" w:space="0" w:color="auto"/>
                <w:right w:val="none" w:sz="0" w:space="0" w:color="auto"/>
              </w:divBdr>
            </w:div>
          </w:divsChild>
        </w:div>
        <w:div w:id="1745570098">
          <w:marLeft w:val="0"/>
          <w:marRight w:val="0"/>
          <w:marTop w:val="0"/>
          <w:marBottom w:val="0"/>
          <w:divBdr>
            <w:top w:val="none" w:sz="0" w:space="0" w:color="auto"/>
            <w:left w:val="none" w:sz="0" w:space="0" w:color="auto"/>
            <w:bottom w:val="none" w:sz="0" w:space="0" w:color="auto"/>
            <w:right w:val="none" w:sz="0" w:space="0" w:color="auto"/>
          </w:divBdr>
          <w:divsChild>
            <w:div w:id="1190292118">
              <w:marLeft w:val="0"/>
              <w:marRight w:val="0"/>
              <w:marTop w:val="0"/>
              <w:marBottom w:val="0"/>
              <w:divBdr>
                <w:top w:val="none" w:sz="0" w:space="0" w:color="auto"/>
                <w:left w:val="none" w:sz="0" w:space="0" w:color="auto"/>
                <w:bottom w:val="none" w:sz="0" w:space="0" w:color="auto"/>
                <w:right w:val="none" w:sz="0" w:space="0" w:color="auto"/>
              </w:divBdr>
            </w:div>
            <w:div w:id="794368570">
              <w:marLeft w:val="0"/>
              <w:marRight w:val="0"/>
              <w:marTop w:val="0"/>
              <w:marBottom w:val="0"/>
              <w:divBdr>
                <w:top w:val="none" w:sz="0" w:space="0" w:color="auto"/>
                <w:left w:val="none" w:sz="0" w:space="0" w:color="auto"/>
                <w:bottom w:val="none" w:sz="0" w:space="0" w:color="auto"/>
                <w:right w:val="none" w:sz="0" w:space="0" w:color="auto"/>
              </w:divBdr>
            </w:div>
            <w:div w:id="58504223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dc:creator>
  <cp:keywords/>
  <dc:description/>
  <cp:lastModifiedBy>Corrado</cp:lastModifiedBy>
  <cp:revision>4</cp:revision>
  <dcterms:created xsi:type="dcterms:W3CDTF">2021-06-19T08:36:00Z</dcterms:created>
  <dcterms:modified xsi:type="dcterms:W3CDTF">2021-08-04T10:07:00Z</dcterms:modified>
</cp:coreProperties>
</file>